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83D" w:rsidRPr="00FA75D0" w:rsidRDefault="00FA75D0">
      <w:pPr>
        <w:rPr>
          <w:b/>
        </w:rPr>
      </w:pPr>
      <w:r w:rsidRPr="00FA75D0">
        <w:rPr>
          <w:b/>
          <w:lang w:val="en-US"/>
        </w:rPr>
        <w:t>A</w:t>
      </w:r>
      <w:r w:rsidRPr="00FA75D0">
        <w:rPr>
          <w:b/>
        </w:rPr>
        <w:t>/</w:t>
      </w:r>
      <w:r w:rsidRPr="00FA75D0">
        <w:rPr>
          <w:b/>
          <w:lang w:val="en-US"/>
        </w:rPr>
        <w:t>A</w:t>
      </w:r>
      <w:r w:rsidRPr="00FA75D0">
        <w:rPr>
          <w:b/>
        </w:rPr>
        <w:t xml:space="preserve"> 2 </w:t>
      </w:r>
      <w:r w:rsidRPr="00FA75D0">
        <w:rPr>
          <w:b/>
          <w:lang w:val="sr-Latn-RS"/>
        </w:rPr>
        <w:t>CPV</w:t>
      </w:r>
      <w:r w:rsidRPr="00FA75D0">
        <w:rPr>
          <w:b/>
          <w:lang w:val="sr-Cyrl-RS"/>
        </w:rPr>
        <w:t xml:space="preserve"> 33141310-6 </w:t>
      </w:r>
      <w:r w:rsidRPr="00FA75D0">
        <w:rPr>
          <w:b/>
        </w:rPr>
        <w:t>Σύριγγα 2,5</w:t>
      </w:r>
      <w:r w:rsidRPr="00FA75D0">
        <w:rPr>
          <w:b/>
          <w:lang w:val="en-US"/>
        </w:rPr>
        <w:t>ml</w:t>
      </w:r>
      <w:r w:rsidRPr="00FA75D0">
        <w:rPr>
          <w:b/>
        </w:rPr>
        <w:t xml:space="preserve"> αποστειρωμένη με βελόνα</w:t>
      </w:r>
    </w:p>
    <w:p w:rsidR="00FA75D0" w:rsidRPr="00FA75D0" w:rsidRDefault="00FA75D0" w:rsidP="00FA75D0">
      <w:pPr>
        <w:rPr>
          <w:b/>
        </w:rPr>
      </w:pPr>
      <w:r w:rsidRPr="00FA75D0">
        <w:rPr>
          <w:b/>
          <w:lang w:val="en-US"/>
        </w:rPr>
        <w:t>A</w:t>
      </w:r>
      <w:r w:rsidRPr="00FA75D0">
        <w:rPr>
          <w:b/>
        </w:rPr>
        <w:t>/</w:t>
      </w:r>
      <w:r w:rsidRPr="00FA75D0">
        <w:rPr>
          <w:b/>
          <w:lang w:val="en-US"/>
        </w:rPr>
        <w:t>A</w:t>
      </w:r>
      <w:r w:rsidRPr="00FA75D0">
        <w:rPr>
          <w:b/>
        </w:rPr>
        <w:t xml:space="preserve"> </w:t>
      </w:r>
      <w:r w:rsidRPr="00FA75D0">
        <w:rPr>
          <w:b/>
        </w:rPr>
        <w:t>3</w:t>
      </w:r>
      <w:r w:rsidRPr="00FA75D0">
        <w:rPr>
          <w:b/>
        </w:rPr>
        <w:t xml:space="preserve"> </w:t>
      </w:r>
      <w:r w:rsidRPr="00FA75D0">
        <w:rPr>
          <w:b/>
          <w:lang w:val="sr-Latn-RS"/>
        </w:rPr>
        <w:t>CPV</w:t>
      </w:r>
      <w:r w:rsidRPr="00FA75D0">
        <w:rPr>
          <w:b/>
          <w:lang w:val="sr-Cyrl-RS"/>
        </w:rPr>
        <w:t xml:space="preserve"> 33141310-6 </w:t>
      </w:r>
      <w:r w:rsidRPr="00FA75D0">
        <w:rPr>
          <w:b/>
        </w:rPr>
        <w:t xml:space="preserve">Σύριγγα </w:t>
      </w:r>
      <w:r w:rsidRPr="00FA75D0">
        <w:rPr>
          <w:b/>
        </w:rPr>
        <w:t>5</w:t>
      </w:r>
      <w:r w:rsidRPr="00FA75D0">
        <w:rPr>
          <w:b/>
          <w:lang w:val="en-US"/>
        </w:rPr>
        <w:t>ml</w:t>
      </w:r>
      <w:r w:rsidRPr="00FA75D0">
        <w:rPr>
          <w:b/>
        </w:rPr>
        <w:t xml:space="preserve"> αποστειρωμένη με βελόνα</w:t>
      </w:r>
    </w:p>
    <w:p w:rsidR="00FA75D0" w:rsidRPr="00FA75D0" w:rsidRDefault="00FA75D0" w:rsidP="00FA75D0">
      <w:pPr>
        <w:rPr>
          <w:b/>
        </w:rPr>
      </w:pPr>
      <w:r w:rsidRPr="00FA75D0">
        <w:rPr>
          <w:b/>
          <w:lang w:val="en-US"/>
        </w:rPr>
        <w:t>A</w:t>
      </w:r>
      <w:r w:rsidRPr="00FA75D0">
        <w:rPr>
          <w:b/>
        </w:rPr>
        <w:t>/</w:t>
      </w:r>
      <w:r w:rsidRPr="00FA75D0">
        <w:rPr>
          <w:b/>
          <w:lang w:val="en-US"/>
        </w:rPr>
        <w:t>A</w:t>
      </w:r>
      <w:r w:rsidRPr="00FA75D0">
        <w:rPr>
          <w:b/>
        </w:rPr>
        <w:t xml:space="preserve"> </w:t>
      </w:r>
      <w:r w:rsidRPr="00FA75D0">
        <w:rPr>
          <w:b/>
        </w:rPr>
        <w:t>4</w:t>
      </w:r>
      <w:r w:rsidRPr="00FA75D0">
        <w:rPr>
          <w:b/>
        </w:rPr>
        <w:t xml:space="preserve"> </w:t>
      </w:r>
      <w:r w:rsidRPr="00FA75D0">
        <w:rPr>
          <w:b/>
          <w:lang w:val="sr-Latn-RS"/>
        </w:rPr>
        <w:t>CPV</w:t>
      </w:r>
      <w:r w:rsidRPr="00FA75D0">
        <w:rPr>
          <w:b/>
          <w:lang w:val="sr-Cyrl-RS"/>
        </w:rPr>
        <w:t xml:space="preserve"> 33141310-6 </w:t>
      </w:r>
      <w:r w:rsidRPr="00FA75D0">
        <w:rPr>
          <w:b/>
        </w:rPr>
        <w:t>Σύριγγα 10</w:t>
      </w:r>
      <w:r w:rsidRPr="00FA75D0">
        <w:rPr>
          <w:b/>
          <w:lang w:val="en-US"/>
        </w:rPr>
        <w:t>ml</w:t>
      </w:r>
      <w:r w:rsidRPr="00FA75D0">
        <w:rPr>
          <w:b/>
        </w:rPr>
        <w:t xml:space="preserve"> αποστειρωμένη με βελόνα</w:t>
      </w:r>
    </w:p>
    <w:p w:rsidR="00FA75D0" w:rsidRPr="00FA75D0" w:rsidRDefault="00FA75D0" w:rsidP="00FA75D0">
      <w:pPr>
        <w:rPr>
          <w:b/>
        </w:rPr>
      </w:pPr>
      <w:r w:rsidRPr="00FA75D0">
        <w:rPr>
          <w:b/>
          <w:lang w:val="en-US"/>
        </w:rPr>
        <w:t>A</w:t>
      </w:r>
      <w:r w:rsidRPr="00FA75D0">
        <w:rPr>
          <w:b/>
        </w:rPr>
        <w:t>/</w:t>
      </w:r>
      <w:r w:rsidRPr="00FA75D0">
        <w:rPr>
          <w:b/>
          <w:lang w:val="en-US"/>
        </w:rPr>
        <w:t>A</w:t>
      </w:r>
      <w:r w:rsidRPr="00FA75D0">
        <w:rPr>
          <w:b/>
        </w:rPr>
        <w:t xml:space="preserve"> </w:t>
      </w:r>
      <w:r w:rsidRPr="00FA75D0">
        <w:rPr>
          <w:b/>
        </w:rPr>
        <w:t>5</w:t>
      </w:r>
      <w:r w:rsidRPr="00FA75D0">
        <w:rPr>
          <w:b/>
        </w:rPr>
        <w:t xml:space="preserve"> </w:t>
      </w:r>
      <w:r w:rsidRPr="00FA75D0">
        <w:rPr>
          <w:b/>
          <w:lang w:val="sr-Latn-RS"/>
        </w:rPr>
        <w:t>CPV</w:t>
      </w:r>
      <w:r w:rsidRPr="00FA75D0">
        <w:rPr>
          <w:b/>
          <w:lang w:val="sr-Cyrl-RS"/>
        </w:rPr>
        <w:t xml:space="preserve"> 33141310-6 </w:t>
      </w:r>
      <w:r w:rsidRPr="00FA75D0">
        <w:rPr>
          <w:b/>
        </w:rPr>
        <w:t>Σύριγγα 20</w:t>
      </w:r>
      <w:r w:rsidRPr="00FA75D0">
        <w:rPr>
          <w:b/>
          <w:lang w:val="en-US"/>
        </w:rPr>
        <w:t>ml</w:t>
      </w:r>
      <w:r w:rsidRPr="00FA75D0">
        <w:rPr>
          <w:b/>
        </w:rPr>
        <w:t xml:space="preserve"> αποστειρωμένη με βελόνα</w:t>
      </w:r>
    </w:p>
    <w:p w:rsidR="00FA75D0" w:rsidRDefault="00FA75D0" w:rsidP="00FA75D0">
      <w:r>
        <w:t>Προτείνουμε να χρησιμοποιηθούν οι Προδιαγραφές του Υπουργείου</w:t>
      </w:r>
    </w:p>
    <w:p w:rsidR="00FA75D0" w:rsidRDefault="00FA75D0" w:rsidP="00FA75D0"/>
    <w:p w:rsidR="00FA75D0" w:rsidRPr="00FA75D0" w:rsidRDefault="00FA75D0" w:rsidP="00FA75D0">
      <w:pPr>
        <w:rPr>
          <w:b/>
        </w:rPr>
      </w:pPr>
      <w:r w:rsidRPr="00FA75D0">
        <w:rPr>
          <w:b/>
        </w:rPr>
        <w:t xml:space="preserve">Α/Α 18 </w:t>
      </w:r>
      <w:r w:rsidRPr="00FA75D0">
        <w:rPr>
          <w:b/>
          <w:lang w:val="en-US"/>
        </w:rPr>
        <w:t>CPV</w:t>
      </w:r>
      <w:r w:rsidRPr="00FA75D0">
        <w:rPr>
          <w:b/>
        </w:rPr>
        <w:t xml:space="preserve"> 33141320-9 Βελόνες </w:t>
      </w:r>
      <w:proofErr w:type="spellStart"/>
      <w:r w:rsidRPr="00FA75D0">
        <w:rPr>
          <w:b/>
        </w:rPr>
        <w:t>σκληροθεραπείας</w:t>
      </w:r>
      <w:proofErr w:type="spellEnd"/>
      <w:r w:rsidRPr="00FA75D0">
        <w:rPr>
          <w:b/>
        </w:rPr>
        <w:t xml:space="preserve"> ενδοσκοπικές 20</w:t>
      </w:r>
      <w:r w:rsidRPr="00FA75D0">
        <w:rPr>
          <w:b/>
          <w:lang w:val="en-US"/>
        </w:rPr>
        <w:t>G</w:t>
      </w:r>
      <w:r w:rsidRPr="00FA75D0">
        <w:rPr>
          <w:b/>
        </w:rPr>
        <w:t>. 22</w:t>
      </w:r>
      <w:r w:rsidRPr="00FA75D0">
        <w:rPr>
          <w:b/>
          <w:lang w:val="en-US"/>
        </w:rPr>
        <w:t>G</w:t>
      </w:r>
      <w:r w:rsidRPr="00FA75D0">
        <w:rPr>
          <w:b/>
        </w:rPr>
        <w:t>.23</w:t>
      </w:r>
      <w:r w:rsidRPr="00FA75D0">
        <w:rPr>
          <w:b/>
          <w:lang w:val="en-US"/>
        </w:rPr>
        <w:t>G</w:t>
      </w:r>
    </w:p>
    <w:p w:rsidR="00FA75D0" w:rsidRDefault="00FA75D0" w:rsidP="00FA75D0">
      <w:pPr>
        <w:jc w:val="both"/>
      </w:pPr>
      <w:r>
        <w:t xml:space="preserve">Οι προσφερόμενες βελόνες </w:t>
      </w:r>
      <w:proofErr w:type="spellStart"/>
      <w:r>
        <w:t>σκληροθεραπείας</w:t>
      </w:r>
      <w:proofErr w:type="spellEnd"/>
      <w:r>
        <w:t xml:space="preserve"> </w:t>
      </w:r>
      <w:r>
        <w:rPr>
          <w:lang w:val="sr-Latn-RS"/>
        </w:rPr>
        <w:t xml:space="preserve">na </w:t>
      </w:r>
      <w:r>
        <w:t>είναι μίας χρήσεως 23 και 25</w:t>
      </w:r>
      <w:r>
        <w:rPr>
          <w:lang w:val="en-US"/>
        </w:rPr>
        <w:t>G</w:t>
      </w:r>
      <w:r w:rsidRPr="003558B0">
        <w:t xml:space="preserve"> </w:t>
      </w:r>
      <w:r>
        <w:t>βελόνα, με διαφανή εξωτερικό καθετήρα διαμέτρου 18 και 23</w:t>
      </w:r>
      <w:r>
        <w:rPr>
          <w:lang w:val="en-US"/>
        </w:rPr>
        <w:t>mm</w:t>
      </w:r>
      <w:r>
        <w:t xml:space="preserve">, με κάμψη στο άκρο της για να διευκολύνεται η παρακέντηση του αγγείου. </w:t>
      </w:r>
      <w:r w:rsidR="00B7040F">
        <w:t>Να δ</w:t>
      </w:r>
      <w:r>
        <w:t>ιαθέτει αυξημένη σταθερότητα, λειτουργικότητα του εσωτερικού καθετήρα ακόμα και σε κάμψεις του εξωτερικού καθετήρα καθώς και ισχυρό εξωτερικό περίβλημα που επιτρέπει την εύκολη προώθηση του καθετήρα. Το μήκος της βελόνας</w:t>
      </w:r>
      <w:r w:rsidR="00B7040F">
        <w:t xml:space="preserve"> να</w:t>
      </w:r>
      <w:r>
        <w:t xml:space="preserve"> είναι 4</w:t>
      </w:r>
      <w:r>
        <w:rPr>
          <w:lang w:val="en-US"/>
        </w:rPr>
        <w:t>mm</w:t>
      </w:r>
      <w:r w:rsidRPr="003558B0">
        <w:t>, 5</w:t>
      </w:r>
      <w:r>
        <w:rPr>
          <w:lang w:val="en-US"/>
        </w:rPr>
        <w:t>mm</w:t>
      </w:r>
      <w:r>
        <w:t xml:space="preserve"> και 8</w:t>
      </w:r>
      <w:r>
        <w:rPr>
          <w:lang w:val="en-US"/>
        </w:rPr>
        <w:t>mm</w:t>
      </w:r>
      <w:r w:rsidRPr="003558B0">
        <w:t xml:space="preserve">. </w:t>
      </w:r>
      <w:r>
        <w:t xml:space="preserve">Ο καθετήρας </w:t>
      </w:r>
      <w:r w:rsidR="00B7040F">
        <w:t xml:space="preserve">να </w:t>
      </w:r>
      <w:r>
        <w:t>είναι επικαλυμμένο</w:t>
      </w:r>
      <w:r w:rsidR="00B7040F">
        <w:t>ς</w:t>
      </w:r>
      <w:r>
        <w:t xml:space="preserve"> με ειδικό υλικό που επιτρέπει την δίοδο χωρίς τριβές και το μήκος του </w:t>
      </w:r>
      <w:r w:rsidR="00B7040F">
        <w:t xml:space="preserve">να </w:t>
      </w:r>
      <w:r>
        <w:t>είναι 180</w:t>
      </w:r>
      <w:r>
        <w:rPr>
          <w:lang w:val="en-US"/>
        </w:rPr>
        <w:t>cm</w:t>
      </w:r>
      <w:r w:rsidRPr="003558B0">
        <w:t xml:space="preserve"> </w:t>
      </w:r>
      <w:r>
        <w:t>και 230</w:t>
      </w:r>
      <w:r>
        <w:rPr>
          <w:lang w:val="en-US"/>
        </w:rPr>
        <w:t>cm</w:t>
      </w:r>
      <w:r>
        <w:t xml:space="preserve">. </w:t>
      </w:r>
      <w:r w:rsidR="00B7040F">
        <w:t>Να δ</w:t>
      </w:r>
      <w:bookmarkStart w:id="0" w:name="_GoBack"/>
      <w:bookmarkEnd w:id="0"/>
      <w:r>
        <w:t>ιαθέτει ειδικό μηχανισμό κλειδώματος της βελόνας για την αποφυγή βλαβών στο κανάλι εργασίας κατά την εισαγωγή τους στον ενδοσκόπιο και αστεροειδή σχηματισμό για πρόσβαση σε δύσκολες ανατομικά περιοχές</w:t>
      </w:r>
    </w:p>
    <w:p w:rsidR="00FA75D0" w:rsidRPr="00FA75D0" w:rsidRDefault="00FA75D0" w:rsidP="00FA75D0"/>
    <w:p w:rsidR="00FA75D0" w:rsidRDefault="00FA75D0" w:rsidP="00FA75D0"/>
    <w:p w:rsidR="00FA75D0" w:rsidRPr="00FA75D0" w:rsidRDefault="00FA75D0"/>
    <w:sectPr w:rsidR="00FA75D0" w:rsidRPr="00FA75D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5D0"/>
    <w:rsid w:val="000A583D"/>
    <w:rsid w:val="00B7040F"/>
    <w:rsid w:val="00FA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558CD2-A499-476F-A5A7-DEF7B025D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7B6A0-465E-48F0-889D-E5A1CA625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181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Apostolou</dc:creator>
  <cp:keywords/>
  <dc:description/>
  <cp:lastModifiedBy>George Apostolou</cp:lastModifiedBy>
  <cp:revision>1</cp:revision>
  <dcterms:created xsi:type="dcterms:W3CDTF">2015-11-03T07:50:00Z</dcterms:created>
  <dcterms:modified xsi:type="dcterms:W3CDTF">2015-11-03T08:02:00Z</dcterms:modified>
</cp:coreProperties>
</file>